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224" w:rsidRPr="004A66B8" w:rsidRDefault="00B34224" w:rsidP="004A66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6B8">
        <w:rPr>
          <w:rFonts w:ascii="Times New Roman" w:hAnsi="Times New Roman" w:cs="Times New Roman"/>
          <w:b/>
          <w:sz w:val="24"/>
          <w:szCs w:val="24"/>
        </w:rPr>
        <w:t>Εφαρμόζοντας Πρόγραμμα μετάβασης και Πρόγραμμα κριτικού γραμματισμού στο Α1</w:t>
      </w:r>
    </w:p>
    <w:p w:rsidR="00B34224" w:rsidRPr="004A66B8" w:rsidRDefault="00B34224" w:rsidP="004A66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6B8">
        <w:rPr>
          <w:rFonts w:ascii="Times New Roman" w:hAnsi="Times New Roman" w:cs="Times New Roman"/>
          <w:b/>
          <w:sz w:val="24"/>
          <w:szCs w:val="24"/>
        </w:rPr>
        <w:t>Υπεύθυνη καθηγήτρια: Χρυσούλα Γεωργοπούλου</w:t>
      </w:r>
    </w:p>
    <w:p w:rsidR="00294C3C" w:rsidRDefault="00B34224" w:rsidP="003C39B2">
      <w:pPr>
        <w:jc w:val="center"/>
        <w:rPr>
          <w:rFonts w:ascii="Times New Roman" w:hAnsi="Times New Roman" w:cs="Times New Roman"/>
          <w:sz w:val="24"/>
          <w:szCs w:val="24"/>
        </w:rPr>
      </w:pPr>
      <w:r w:rsidRPr="00294C3C">
        <w:rPr>
          <w:rFonts w:ascii="Times New Roman" w:hAnsi="Times New Roman" w:cs="Times New Roman"/>
          <w:sz w:val="24"/>
          <w:szCs w:val="24"/>
          <w:highlight w:val="cyan"/>
        </w:rPr>
        <w:t>Η μετάβαση</w:t>
      </w:r>
      <w:r w:rsidRPr="004A66B8">
        <w:rPr>
          <w:rFonts w:ascii="Times New Roman" w:hAnsi="Times New Roman" w:cs="Times New Roman"/>
          <w:sz w:val="24"/>
          <w:szCs w:val="24"/>
        </w:rPr>
        <w:t xml:space="preserve"> από την πρωτοβάθμια στη δευτεροβάθμια εκπαίδε</w:t>
      </w:r>
      <w:r w:rsidR="002B21F4">
        <w:rPr>
          <w:rFonts w:ascii="Times New Roman" w:hAnsi="Times New Roman" w:cs="Times New Roman"/>
          <w:sz w:val="24"/>
          <w:szCs w:val="24"/>
        </w:rPr>
        <w:t>υση απαιτεί κάποιους χειρισμούς</w:t>
      </w:r>
      <w:r w:rsidRPr="004A66B8">
        <w:rPr>
          <w:rFonts w:ascii="Times New Roman" w:hAnsi="Times New Roman" w:cs="Times New Roman"/>
          <w:sz w:val="24"/>
          <w:szCs w:val="24"/>
        </w:rPr>
        <w:t xml:space="preserve"> για να επιτευχθεί η σύνδεση των δύο βαθμίδων εκπαίδευσης σε επίπεδο γνωστικό και συμπεριφορικό.</w:t>
      </w:r>
    </w:p>
    <w:p w:rsidR="00B34224" w:rsidRPr="004A66B8" w:rsidRDefault="00A13190" w:rsidP="003C39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rect id="_x0000_s1026" style="position:absolute;left:0;text-align:left;margin-left:174.85pt;margin-top:166.55pt;width:46.3pt;height:31.3pt;z-index:251658240"/>
        </w:pict>
      </w:r>
      <w:r w:rsidR="00294C3C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4435398" cy="3955326"/>
            <wp:effectExtent l="0" t="247650" r="0" b="216624"/>
            <wp:docPr id="2" name="Εικόνα 2" descr="C:\Users\Desktop\Desktop\Πρόγραμμα μετάβασης 2023\20231109_11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ktop\Desktop\Πρόγραμμα μετάβασης 2023\20231109_114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7581" cy="3957273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74" w:rsidRDefault="004A66B8" w:rsidP="004A66B8">
      <w:pPr>
        <w:jc w:val="both"/>
        <w:rPr>
          <w:rFonts w:ascii="Times New Roman" w:hAnsi="Times New Roman" w:cs="Times New Roman"/>
          <w:sz w:val="24"/>
          <w:szCs w:val="24"/>
        </w:rPr>
      </w:pPr>
      <w:r w:rsidRPr="00037D51">
        <w:rPr>
          <w:rFonts w:ascii="Times New Roman" w:hAnsi="Times New Roman" w:cs="Times New Roman"/>
          <w:sz w:val="24"/>
          <w:szCs w:val="24"/>
          <w:highlight w:val="cyan"/>
        </w:rPr>
        <w:t>Στο μάθημα της Ιστορίας</w:t>
      </w:r>
      <w:r w:rsidRPr="004A66B8">
        <w:rPr>
          <w:rFonts w:ascii="Times New Roman" w:hAnsi="Times New Roman" w:cs="Times New Roman"/>
          <w:sz w:val="24"/>
          <w:szCs w:val="24"/>
        </w:rPr>
        <w:t xml:space="preserve"> ο στόχος είναι η κ</w:t>
      </w:r>
      <w:r w:rsidR="005557CC" w:rsidRPr="004A66B8">
        <w:rPr>
          <w:rFonts w:ascii="Times New Roman" w:hAnsi="Times New Roman" w:cs="Times New Roman"/>
          <w:sz w:val="24"/>
          <w:szCs w:val="24"/>
        </w:rPr>
        <w:t>αλλιέργεια ιστορικής σκέψης και η δ</w:t>
      </w:r>
      <w:r w:rsidRPr="004A66B8">
        <w:rPr>
          <w:rFonts w:ascii="Times New Roman" w:hAnsi="Times New Roman" w:cs="Times New Roman"/>
          <w:sz w:val="24"/>
          <w:szCs w:val="24"/>
        </w:rPr>
        <w:t>ιαμόρφωση ιστορικής συνείδησης, δεδομένου ότι η</w:t>
      </w:r>
      <w:r w:rsidR="005557CC" w:rsidRPr="004A66B8">
        <w:rPr>
          <w:rFonts w:ascii="Times New Roman" w:hAnsi="Times New Roman" w:cs="Times New Roman"/>
          <w:sz w:val="24"/>
          <w:szCs w:val="24"/>
        </w:rPr>
        <w:t xml:space="preserve"> ιστορική σκέψη αποτελεί μέρος της </w:t>
      </w:r>
      <w:r w:rsidR="005557CC" w:rsidRPr="00C51898">
        <w:rPr>
          <w:rFonts w:ascii="Times New Roman" w:hAnsi="Times New Roman" w:cs="Times New Roman"/>
          <w:sz w:val="24"/>
          <w:szCs w:val="24"/>
          <w:u w:val="single"/>
        </w:rPr>
        <w:t>κριτικής σκέψης</w:t>
      </w:r>
      <w:r w:rsidR="00980DC4">
        <w:rPr>
          <w:rFonts w:ascii="Times New Roman" w:hAnsi="Times New Roman" w:cs="Times New Roman"/>
          <w:sz w:val="24"/>
          <w:szCs w:val="24"/>
        </w:rPr>
        <w:t>.</w:t>
      </w:r>
    </w:p>
    <w:p w:rsidR="00511674" w:rsidRDefault="00980DC4" w:rsidP="004A66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Για την επίτευξη του στόχου αυτού το καλύτερο είναι ο </w:t>
      </w:r>
      <w:r w:rsidRPr="00A05337">
        <w:rPr>
          <w:rFonts w:ascii="Times New Roman" w:hAnsi="Times New Roman" w:cs="Times New Roman"/>
          <w:sz w:val="24"/>
          <w:szCs w:val="24"/>
          <w:highlight w:val="green"/>
        </w:rPr>
        <w:t>συνδυασμός μεθόδων διδασκαλίας</w:t>
      </w:r>
      <w:r w:rsidR="00A05337" w:rsidRPr="00A05337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C51898">
        <w:rPr>
          <w:rFonts w:ascii="Times New Roman" w:hAnsi="Times New Roman" w:cs="Times New Roman"/>
          <w:sz w:val="24"/>
          <w:szCs w:val="24"/>
        </w:rPr>
        <w:t xml:space="preserve">: </w:t>
      </w:r>
      <w:r w:rsidR="00C51898" w:rsidRPr="00C51898">
        <w:rPr>
          <w:rFonts w:ascii="Times New Roman" w:hAnsi="Times New Roman" w:cs="Times New Roman"/>
          <w:sz w:val="24"/>
          <w:szCs w:val="24"/>
          <w:u w:val="single"/>
        </w:rPr>
        <w:t>δασκαλοκεντρική μέθοδος</w:t>
      </w:r>
      <w:r w:rsidR="00C51898">
        <w:rPr>
          <w:rFonts w:ascii="Times New Roman" w:hAnsi="Times New Roman" w:cs="Times New Roman"/>
          <w:sz w:val="24"/>
          <w:szCs w:val="24"/>
        </w:rPr>
        <w:t xml:space="preserve"> (με κυρίαρχο το στοιχείο της αφήγησης), αλλά και </w:t>
      </w:r>
      <w:r w:rsidR="00C51898" w:rsidRPr="00C51898">
        <w:rPr>
          <w:rFonts w:ascii="Times New Roman" w:hAnsi="Times New Roman" w:cs="Times New Roman"/>
          <w:sz w:val="24"/>
          <w:szCs w:val="24"/>
          <w:u w:val="single"/>
        </w:rPr>
        <w:t>μαθητοκεντρική προσέγγιση</w:t>
      </w:r>
      <w:r w:rsidR="00C51898">
        <w:rPr>
          <w:rFonts w:ascii="Times New Roman" w:hAnsi="Times New Roman" w:cs="Times New Roman"/>
          <w:sz w:val="24"/>
          <w:szCs w:val="24"/>
        </w:rPr>
        <w:t xml:space="preserve"> (</w:t>
      </w:r>
      <w:r w:rsidR="00C51898" w:rsidRPr="00ED7529">
        <w:rPr>
          <w:rFonts w:ascii="Times New Roman" w:hAnsi="Times New Roman" w:cs="Times New Roman"/>
          <w:sz w:val="24"/>
          <w:szCs w:val="24"/>
        </w:rPr>
        <w:t>εντάσσοντας δραστηριότητες που δίνουν ενεργό ρόλο στους/ στις μαθητές/τριες, ομαδοσυνεργατικά, συμπεριληπτικά, με επιμέρους εργασίες που καταχωρίζονται σε φάκελο μαθητή. και αξιοποιούνται οι τεχνικές του διαλόγου, ερωταποκρίσεων, δραματοποίησης - παιχνιδιού ρόλων, λύσης προβλήματος κ.λπ.)</w:t>
      </w:r>
    </w:p>
    <w:p w:rsidR="00C51898" w:rsidRDefault="00C51898" w:rsidP="004A66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957273"/>
            <wp:effectExtent l="0" t="0" r="2540" b="5715"/>
            <wp:docPr id="3" name="Εικόνα 3" descr="C:\Users\Desktop\Desktop\Πρόγραμμα μετάβασης 2023\20231109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ktop\Desktop\Πρόγραμμα μετάβασης 2023\20231109_112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74" w:rsidRPr="00CF373E" w:rsidRDefault="00511674" w:rsidP="00CF373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F373E">
        <w:rPr>
          <w:rFonts w:ascii="Times New Roman" w:hAnsi="Times New Roman" w:cs="Times New Roman"/>
          <w:sz w:val="24"/>
          <w:szCs w:val="24"/>
          <w:u w:val="single"/>
        </w:rPr>
        <w:t>Απαραίτητα είναι</w:t>
      </w:r>
    </w:p>
    <w:p w:rsidR="00CF373E" w:rsidRPr="004A66B8" w:rsidRDefault="00CF373E" w:rsidP="00CF373E">
      <w:pPr>
        <w:jc w:val="center"/>
        <w:rPr>
          <w:rFonts w:ascii="Times New Roman" w:hAnsi="Times New Roman" w:cs="Times New Roman"/>
          <w:sz w:val="24"/>
          <w:szCs w:val="24"/>
        </w:rPr>
      </w:pPr>
      <w:r>
        <w:t>• Ενσωμάτωση ΤΠΕ</w:t>
      </w:r>
    </w:p>
    <w:p w:rsidR="00CF373E" w:rsidRDefault="00CF373E" w:rsidP="00091E23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030438" cy="3024000"/>
            <wp:effectExtent l="0" t="0" r="8255" b="5080"/>
            <wp:docPr id="8" name="Εικόνα 8" descr="C:\Users\Desktop\Desktop\Πρόγραμμα μετάβασης 2023\20231109_1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ktop\Desktop\Πρόγραμμα μετάβασης 2023\20231109_112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38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23" w:rsidRDefault="00091E23" w:rsidP="00091E23">
      <w:pPr>
        <w:jc w:val="center"/>
      </w:pPr>
    </w:p>
    <w:p w:rsidR="00CF373E" w:rsidRDefault="001C07F7" w:rsidP="00091E23">
      <w:pPr>
        <w:pStyle w:val="a4"/>
        <w:numPr>
          <w:ilvl w:val="0"/>
          <w:numId w:val="1"/>
        </w:numPr>
        <w:jc w:val="center"/>
      </w:pPr>
      <w:r>
        <w:t>Διερευνητική μέθοδος</w:t>
      </w:r>
    </w:p>
    <w:p w:rsidR="00CF373E" w:rsidRDefault="00CF373E" w:rsidP="00CF373E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7273"/>
            <wp:effectExtent l="0" t="0" r="2540" b="5715"/>
            <wp:docPr id="9" name="Εικόνα 9" descr="C:\Users\Desktop\Desktop\Πρόγραμμα μετάβασης 2023\20231109_11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ktop\Desktop\Πρόγραμμα μετάβασης 2023\20231109_113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3E" w:rsidRDefault="00B32133" w:rsidP="00B32133">
      <w:pPr>
        <w:jc w:val="center"/>
      </w:pPr>
      <w:r>
        <w:t>• Ανακαλυπτική μάθηση •</w:t>
      </w:r>
    </w:p>
    <w:p w:rsidR="00E64574" w:rsidRDefault="00CF373E" w:rsidP="00CF373E">
      <w:pPr>
        <w:jc w:val="both"/>
      </w:pPr>
      <w:r>
        <w:rPr>
          <w:noProof/>
          <w:lang w:eastAsia="el-GR"/>
        </w:rPr>
        <w:drawing>
          <wp:inline distT="0" distB="0" distL="0" distR="0">
            <wp:extent cx="5274310" cy="3957273"/>
            <wp:effectExtent l="0" t="0" r="2540" b="5715"/>
            <wp:docPr id="10" name="Εικόνα 10" descr="C:\Users\Desktop\Desktop\Πρόγραμμα μετάβασης 2023\20231109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ktop\Desktop\Πρόγραμμα μετάβασης 2023\20231109_113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3E" w:rsidRPr="0003012D" w:rsidRDefault="0003012D" w:rsidP="0003012D">
      <w:pPr>
        <w:jc w:val="center"/>
        <w:rPr>
          <w:rFonts w:ascii="Times New Roman" w:hAnsi="Times New Roman" w:cs="Times New Roman"/>
          <w:sz w:val="24"/>
          <w:szCs w:val="24"/>
        </w:rPr>
      </w:pPr>
      <w:r w:rsidRPr="0003012D">
        <w:rPr>
          <w:rFonts w:ascii="Times New Roman" w:hAnsi="Times New Roman" w:cs="Times New Roman"/>
          <w:sz w:val="24"/>
          <w:szCs w:val="24"/>
        </w:rPr>
        <w:lastRenderedPageBreak/>
        <w:t>Εκπόνηση διαβαθμισμένων δραστηριοτήτων/ δημιουργικών εργασιών και συνθετικών εργασιών</w:t>
      </w:r>
    </w:p>
    <w:p w:rsidR="00CF373E" w:rsidRDefault="00CF373E" w:rsidP="00CF373E">
      <w:pPr>
        <w:jc w:val="both"/>
      </w:pPr>
      <w:r>
        <w:rPr>
          <w:noProof/>
          <w:lang w:eastAsia="el-GR"/>
        </w:rPr>
        <w:drawing>
          <wp:inline distT="0" distB="0" distL="0" distR="0">
            <wp:extent cx="5274310" cy="3957273"/>
            <wp:effectExtent l="0" t="0" r="2540" b="5715"/>
            <wp:docPr id="11" name="Εικόνα 11" descr="C:\Users\Desktop\Desktop\Πρόγραμμα μετάβασης 2023\20231109_11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ktop\Desktop\Πρόγραμμα μετάβασης 2023\20231109_113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74" w:rsidRPr="00E64574" w:rsidRDefault="00E64574" w:rsidP="00CF373E">
      <w:pPr>
        <w:jc w:val="both"/>
        <w:rPr>
          <w:b/>
        </w:rPr>
      </w:pPr>
      <w:bookmarkStart w:id="0" w:name="_GoBack"/>
      <w:r w:rsidRPr="00E64574">
        <w:rPr>
          <w:b/>
        </w:rPr>
        <w:t>Οι φωτογραφίες απεικονίζουν την Α΄ φάση εφαρμογής του προγράμματος Μετάβασης και Κριτικού Γραμματισμού.</w:t>
      </w:r>
      <w:bookmarkEnd w:id="0"/>
    </w:p>
    <w:sectPr w:rsidR="00E64574" w:rsidRPr="00E64574" w:rsidSect="002D783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3F0"/>
    <w:multiLevelType w:val="hybridMultilevel"/>
    <w:tmpl w:val="1BA84E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557CC"/>
    <w:rsid w:val="0003012D"/>
    <w:rsid w:val="00037D51"/>
    <w:rsid w:val="00091E23"/>
    <w:rsid w:val="001C07F7"/>
    <w:rsid w:val="00294C3C"/>
    <w:rsid w:val="002B21F4"/>
    <w:rsid w:val="002D7837"/>
    <w:rsid w:val="003C39B2"/>
    <w:rsid w:val="004A66B8"/>
    <w:rsid w:val="00511674"/>
    <w:rsid w:val="005557CC"/>
    <w:rsid w:val="006145AB"/>
    <w:rsid w:val="007B2380"/>
    <w:rsid w:val="008477AA"/>
    <w:rsid w:val="00980DC4"/>
    <w:rsid w:val="00A05337"/>
    <w:rsid w:val="00A13190"/>
    <w:rsid w:val="00B32133"/>
    <w:rsid w:val="00B34224"/>
    <w:rsid w:val="00C45BFB"/>
    <w:rsid w:val="00C51898"/>
    <w:rsid w:val="00C73274"/>
    <w:rsid w:val="00CF373E"/>
    <w:rsid w:val="00E64574"/>
    <w:rsid w:val="00ED7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94C3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091E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94C3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091E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193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user</cp:lastModifiedBy>
  <cp:revision>14</cp:revision>
  <dcterms:created xsi:type="dcterms:W3CDTF">2023-11-18T06:26:00Z</dcterms:created>
  <dcterms:modified xsi:type="dcterms:W3CDTF">2023-11-18T21:32:00Z</dcterms:modified>
</cp:coreProperties>
</file>