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36" w:rsidRDefault="00781B36" w:rsidP="00BA1259">
      <w:pPr>
        <w:jc w:val="both"/>
        <w:rPr>
          <w:color w:val="000000"/>
          <w:sz w:val="27"/>
          <w:szCs w:val="27"/>
        </w:rPr>
      </w:pPr>
    </w:p>
    <w:p w:rsidR="00781B36" w:rsidRPr="00781B36" w:rsidRDefault="00781B36" w:rsidP="00BA1259">
      <w:pPr>
        <w:jc w:val="both"/>
        <w:rPr>
          <w:b/>
          <w:color w:val="000000"/>
          <w:sz w:val="27"/>
          <w:szCs w:val="27"/>
        </w:rPr>
      </w:pPr>
      <w:r w:rsidRPr="00781B36">
        <w:rPr>
          <w:b/>
          <w:color w:val="000000"/>
          <w:sz w:val="27"/>
          <w:szCs w:val="27"/>
        </w:rPr>
        <w:t xml:space="preserve">ΚΕΙΜΕΝΟ </w:t>
      </w:r>
      <w:proofErr w:type="spellStart"/>
      <w:r w:rsidR="00700A9C">
        <w:rPr>
          <w:b/>
          <w:color w:val="000000"/>
          <w:sz w:val="27"/>
          <w:szCs w:val="27"/>
        </w:rPr>
        <w:t>κας</w:t>
      </w:r>
      <w:proofErr w:type="spellEnd"/>
      <w:r w:rsidR="00700A9C">
        <w:rPr>
          <w:b/>
          <w:color w:val="000000"/>
          <w:sz w:val="27"/>
          <w:szCs w:val="27"/>
        </w:rPr>
        <w:t xml:space="preserve"> </w:t>
      </w:r>
      <w:r w:rsidRPr="00781B36">
        <w:rPr>
          <w:b/>
          <w:color w:val="000000"/>
          <w:sz w:val="27"/>
          <w:szCs w:val="27"/>
        </w:rPr>
        <w:t>ΚΑΡΕΝΑ</w:t>
      </w:r>
      <w:r w:rsidR="00700A9C">
        <w:rPr>
          <w:b/>
          <w:color w:val="000000"/>
          <w:sz w:val="27"/>
          <w:szCs w:val="27"/>
        </w:rPr>
        <w:t>-ΕΥΘΥΜΙΟΥ ΑΙΚΑΤΕΡΙΝΗΣ</w:t>
      </w:r>
    </w:p>
    <w:p w:rsidR="00895FA7" w:rsidRDefault="00BA1259" w:rsidP="00BA1259">
      <w:pPr>
        <w:jc w:val="both"/>
        <w:rPr>
          <w:color w:val="000000"/>
          <w:sz w:val="27"/>
          <w:szCs w:val="27"/>
        </w:rPr>
      </w:pPr>
      <w:r>
        <w:rPr>
          <w:color w:val="000000"/>
          <w:sz w:val="27"/>
          <w:szCs w:val="27"/>
        </w:rPr>
        <w:t>Την Τετάρτη 28 Φεβρουαρίου 2024 οι μαθητές/</w:t>
      </w:r>
      <w:proofErr w:type="spellStart"/>
      <w:r>
        <w:rPr>
          <w:color w:val="000000"/>
          <w:sz w:val="27"/>
          <w:szCs w:val="27"/>
        </w:rPr>
        <w:t>τριες</w:t>
      </w:r>
      <w:proofErr w:type="spellEnd"/>
      <w:r>
        <w:rPr>
          <w:color w:val="000000"/>
          <w:sz w:val="27"/>
          <w:szCs w:val="27"/>
        </w:rPr>
        <w:t xml:space="preserve"> των τμημάτων Α3 και Α4 της Α' τάξης του Γυμνασίου μας επισκέφτηκαν  το Μουσείο </w:t>
      </w:r>
      <w:proofErr w:type="spellStart"/>
      <w:r>
        <w:rPr>
          <w:color w:val="000000"/>
          <w:sz w:val="27"/>
          <w:szCs w:val="27"/>
        </w:rPr>
        <w:t>Αργυροτεχνίας</w:t>
      </w:r>
      <w:proofErr w:type="spellEnd"/>
      <w:r>
        <w:rPr>
          <w:color w:val="000000"/>
          <w:sz w:val="27"/>
          <w:szCs w:val="27"/>
        </w:rPr>
        <w:t xml:space="preserve"> Ιωαννίνων για να συμμετάσχουν στην εκπαιδευτική δράση το «Κυνήγι χαμένου θησαυρού: η ρόκα του Πασά» (βλ. φωτογραφίες). Τα μαθητικά τμήματα αρχικά περιηγήθηκαν στην έκθεση με την βοήθεια της ξεναγού του μουσείου και γνώρισαν με μοναδικό </w:t>
      </w:r>
      <w:proofErr w:type="spellStart"/>
      <w:r>
        <w:rPr>
          <w:color w:val="000000"/>
          <w:sz w:val="27"/>
          <w:szCs w:val="27"/>
        </w:rPr>
        <w:t>διαδραστικό</w:t>
      </w:r>
      <w:proofErr w:type="spellEnd"/>
      <w:r>
        <w:rPr>
          <w:color w:val="000000"/>
          <w:sz w:val="27"/>
          <w:szCs w:val="27"/>
        </w:rPr>
        <w:t xml:space="preserve"> τρόπο τα "μυστικά" της τέχνης της </w:t>
      </w:r>
      <w:proofErr w:type="spellStart"/>
      <w:r>
        <w:rPr>
          <w:color w:val="000000"/>
          <w:sz w:val="27"/>
          <w:szCs w:val="27"/>
        </w:rPr>
        <w:t>αργυροτεχνίας</w:t>
      </w:r>
      <w:proofErr w:type="spellEnd"/>
      <w:r>
        <w:rPr>
          <w:color w:val="000000"/>
          <w:sz w:val="27"/>
          <w:szCs w:val="27"/>
        </w:rPr>
        <w:t>. Στη συνέχεια οι μαθητές/</w:t>
      </w:r>
      <w:proofErr w:type="spellStart"/>
      <w:r>
        <w:rPr>
          <w:color w:val="000000"/>
          <w:sz w:val="27"/>
          <w:szCs w:val="27"/>
        </w:rPr>
        <w:t>τριες</w:t>
      </w:r>
      <w:proofErr w:type="spellEnd"/>
      <w:r>
        <w:rPr>
          <w:color w:val="000000"/>
          <w:sz w:val="27"/>
          <w:szCs w:val="27"/>
        </w:rPr>
        <w:t xml:space="preserve"> σε ομάδες συμμετείχαν σε ένα κυνήγι θησαυρού με τη χρήση </w:t>
      </w:r>
      <w:proofErr w:type="spellStart"/>
      <w:r>
        <w:rPr>
          <w:color w:val="000000"/>
          <w:sz w:val="27"/>
          <w:szCs w:val="27"/>
        </w:rPr>
        <w:t>tablet</w:t>
      </w:r>
      <w:proofErr w:type="spellEnd"/>
      <w:r>
        <w:rPr>
          <w:color w:val="000000"/>
          <w:sz w:val="27"/>
          <w:szCs w:val="27"/>
        </w:rPr>
        <w:t xml:space="preserve"> μέσω ψηφιακής εφαρμογής του Μουσείου. Στόχος του παιχνιδιού ήταν κάθε ομάδα να ''ικανοποιήσει'' τις επιθυμίες του Αλή Πασά και να  φιλοτεχνήσει τη ρόκα του μέσα από γρίφους, οι οποίοι λύνονται με τη βοήθεια κειμένων ή αντικειμένων της έκθεσης. Η άριστα οργανωμένη δράση ψυχαγώγησε μοναδικά τους μαθητές/</w:t>
      </w:r>
      <w:proofErr w:type="spellStart"/>
      <w:r>
        <w:rPr>
          <w:color w:val="000000"/>
          <w:sz w:val="27"/>
          <w:szCs w:val="27"/>
        </w:rPr>
        <w:t>τριες</w:t>
      </w:r>
      <w:proofErr w:type="spellEnd"/>
      <w:r>
        <w:rPr>
          <w:color w:val="000000"/>
          <w:sz w:val="27"/>
          <w:szCs w:val="27"/>
        </w:rPr>
        <w:t xml:space="preserve"> δίνοντας την ευκαιρία για καλλιέργεια γνωστικών και κοινωνικών δεξιοτήτων στα πλαίσια ενός συμπεριληπτικού περιβάλλοντος, όπως είναι του μουσείου. Ευχαριστούμε το προσωπικό του μουσείου για την άψογη συνεργασία και την ζεστή φιλοξενία. </w:t>
      </w:r>
    </w:p>
    <w:p w:rsidR="00700A9C" w:rsidRDefault="00700A9C" w:rsidP="00BA1259">
      <w:pPr>
        <w:jc w:val="both"/>
      </w:pPr>
      <w:r>
        <w:rPr>
          <w:color w:val="000000"/>
          <w:sz w:val="27"/>
          <w:szCs w:val="27"/>
        </w:rPr>
        <w:t xml:space="preserve">Συνοδοί εκπαιδευτικοί: κα </w:t>
      </w:r>
      <w:proofErr w:type="spellStart"/>
      <w:r>
        <w:rPr>
          <w:color w:val="000000"/>
          <w:sz w:val="27"/>
          <w:szCs w:val="27"/>
        </w:rPr>
        <w:t>Καρενά</w:t>
      </w:r>
      <w:proofErr w:type="spellEnd"/>
      <w:r>
        <w:rPr>
          <w:color w:val="000000"/>
          <w:sz w:val="27"/>
          <w:szCs w:val="27"/>
        </w:rPr>
        <w:t xml:space="preserve"> Αικατερίνη (αρχηγός), κα Θανάση Ευφροσύνη, κα </w:t>
      </w:r>
      <w:proofErr w:type="spellStart"/>
      <w:r>
        <w:rPr>
          <w:color w:val="000000"/>
          <w:sz w:val="27"/>
          <w:szCs w:val="27"/>
        </w:rPr>
        <w:t>Πανταζάκου</w:t>
      </w:r>
      <w:proofErr w:type="spellEnd"/>
      <w:r>
        <w:rPr>
          <w:color w:val="000000"/>
          <w:sz w:val="27"/>
          <w:szCs w:val="27"/>
        </w:rPr>
        <w:t xml:space="preserve"> Χάιδω.</w:t>
      </w:r>
    </w:p>
    <w:sectPr w:rsidR="00700A9C" w:rsidSect="00F806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A1259"/>
    <w:rsid w:val="00013455"/>
    <w:rsid w:val="00700A9C"/>
    <w:rsid w:val="00781B36"/>
    <w:rsid w:val="00895FA7"/>
    <w:rsid w:val="00BA1259"/>
    <w:rsid w:val="00CA796C"/>
    <w:rsid w:val="00F806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190</Words>
  <Characters>1027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2024-03-10T11:31:00Z</dcterms:created>
  <dcterms:modified xsi:type="dcterms:W3CDTF">2024-03-10T11:54:00Z</dcterms:modified>
</cp:coreProperties>
</file>